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2E" w:rsidRPr="00E70EA2" w:rsidRDefault="00240B88" w:rsidP="00E70EA2">
      <w:pPr>
        <w:spacing w:after="120"/>
        <w:rPr>
          <w:rFonts w:ascii="Khmer UI" w:hAnsi="Khmer UI" w:cs="Khmer UI"/>
          <w:b/>
          <w:sz w:val="22"/>
          <w:szCs w:val="22"/>
        </w:rPr>
      </w:pPr>
      <w:r w:rsidRPr="00E70EA2">
        <w:rPr>
          <w:rFonts w:ascii="Khmer UI" w:hAnsi="Khmer UI" w:cs="Khmer UI"/>
          <w:b/>
          <w:sz w:val="22"/>
          <w:szCs w:val="22"/>
        </w:rPr>
        <w:t xml:space="preserve">Greetings </w:t>
      </w:r>
      <w:proofErr w:type="spellStart"/>
      <w:r w:rsidRPr="00E70EA2">
        <w:rPr>
          <w:rFonts w:ascii="Khmer UI" w:hAnsi="Khmer UI" w:cs="Khmer UI"/>
          <w:b/>
          <w:sz w:val="22"/>
          <w:szCs w:val="22"/>
        </w:rPr>
        <w:t>Maaike</w:t>
      </w:r>
      <w:proofErr w:type="spellEnd"/>
      <w:r w:rsidRPr="00E70EA2">
        <w:rPr>
          <w:rFonts w:ascii="Khmer UI" w:hAnsi="Khmer UI" w:cs="Khmer UI"/>
          <w:b/>
          <w:sz w:val="22"/>
          <w:szCs w:val="22"/>
        </w:rPr>
        <w:t xml:space="preserve"> de </w:t>
      </w:r>
      <w:proofErr w:type="spellStart"/>
      <w:r w:rsidRPr="00E70EA2">
        <w:rPr>
          <w:rFonts w:ascii="Khmer UI" w:hAnsi="Khmer UI" w:cs="Khmer UI"/>
          <w:b/>
          <w:sz w:val="22"/>
          <w:szCs w:val="22"/>
        </w:rPr>
        <w:t>Haardt</w:t>
      </w:r>
      <w:proofErr w:type="spellEnd"/>
      <w:r w:rsidR="00E70EA2">
        <w:rPr>
          <w:rFonts w:ascii="Khmer UI" w:hAnsi="Khmer UI" w:cs="Khmer UI"/>
          <w:b/>
          <w:sz w:val="22"/>
          <w:szCs w:val="22"/>
        </w:rPr>
        <w:t xml:space="preserve"> (President of the European Society of Women in Theological Research)</w:t>
      </w:r>
      <w:r w:rsidRPr="00E70EA2">
        <w:rPr>
          <w:rFonts w:ascii="Khmer UI" w:hAnsi="Khmer UI" w:cs="Khmer UI"/>
          <w:b/>
          <w:sz w:val="22"/>
          <w:szCs w:val="22"/>
        </w:rPr>
        <w:t xml:space="preserve"> to the members of the first conference of the Queer Theological College, Barcelona May 4</w:t>
      </w:r>
      <w:r w:rsidRPr="00E70EA2">
        <w:rPr>
          <w:rFonts w:ascii="Khmer UI" w:hAnsi="Khmer UI" w:cs="Khmer UI"/>
          <w:b/>
          <w:sz w:val="22"/>
          <w:szCs w:val="22"/>
          <w:vertAlign w:val="superscript"/>
        </w:rPr>
        <w:t>th</w:t>
      </w:r>
      <w:r w:rsidR="00E70EA2">
        <w:rPr>
          <w:rFonts w:ascii="Khmer UI" w:hAnsi="Khmer UI" w:cs="Khmer UI"/>
          <w:b/>
          <w:sz w:val="22"/>
          <w:szCs w:val="22"/>
        </w:rPr>
        <w:t xml:space="preserve"> 2014</w:t>
      </w:r>
    </w:p>
    <w:p w:rsidR="00E70EA2" w:rsidRDefault="00E70EA2" w:rsidP="00E70EA2">
      <w:pPr>
        <w:spacing w:after="120"/>
        <w:rPr>
          <w:rFonts w:ascii="Khmer UI" w:hAnsi="Khmer UI" w:cs="Khmer UI"/>
          <w:sz w:val="22"/>
          <w:szCs w:val="22"/>
        </w:rPr>
      </w:pPr>
    </w:p>
    <w:p w:rsidR="009074E4" w:rsidRPr="00E70EA2" w:rsidRDefault="009074E4" w:rsidP="00E70EA2">
      <w:pPr>
        <w:spacing w:after="120"/>
        <w:rPr>
          <w:rFonts w:ascii="Khmer UI" w:hAnsi="Khmer UI" w:cs="Khmer UI"/>
          <w:sz w:val="22"/>
          <w:szCs w:val="22"/>
        </w:rPr>
      </w:pPr>
      <w:r w:rsidRPr="00E70EA2">
        <w:rPr>
          <w:rFonts w:ascii="Khmer UI" w:hAnsi="Khmer UI" w:cs="Khmer UI"/>
          <w:sz w:val="22"/>
          <w:szCs w:val="22"/>
        </w:rPr>
        <w:t>What a great, smart and timely project this Queer Theological College</w:t>
      </w:r>
      <w:r w:rsidR="00240B88" w:rsidRPr="00E70EA2">
        <w:rPr>
          <w:rFonts w:ascii="Khmer UI" w:hAnsi="Khmer UI" w:cs="Khmer UI"/>
          <w:sz w:val="22"/>
          <w:szCs w:val="22"/>
        </w:rPr>
        <w:t>!</w:t>
      </w:r>
    </w:p>
    <w:p w:rsidR="009074E4" w:rsidRPr="00E70EA2" w:rsidRDefault="009074E4" w:rsidP="00E70EA2">
      <w:pPr>
        <w:spacing w:after="120"/>
        <w:rPr>
          <w:rFonts w:ascii="Khmer UI" w:hAnsi="Khmer UI" w:cs="Khmer UI"/>
          <w:sz w:val="22"/>
          <w:szCs w:val="22"/>
        </w:rPr>
      </w:pPr>
      <w:r w:rsidRPr="00E70EA2">
        <w:rPr>
          <w:rFonts w:ascii="Khmer UI" w:hAnsi="Khmer UI" w:cs="Khmer UI"/>
          <w:sz w:val="22"/>
          <w:szCs w:val="22"/>
        </w:rPr>
        <w:t xml:space="preserve">It is one of the follow-up projects of the ESWTR Dresden conference, where we launched a session </w:t>
      </w:r>
      <w:r w:rsidR="00240B88" w:rsidRPr="00E70EA2">
        <w:rPr>
          <w:rFonts w:ascii="Khmer UI" w:hAnsi="Khmer UI" w:cs="Khmer UI"/>
          <w:sz w:val="22"/>
          <w:szCs w:val="22"/>
        </w:rPr>
        <w:t xml:space="preserve">called </w:t>
      </w:r>
      <w:r w:rsidR="00E70EA2" w:rsidRPr="00E70EA2">
        <w:rPr>
          <w:rFonts w:ascii="Khmer UI" w:hAnsi="Khmer UI" w:cs="Khmer UI"/>
          <w:sz w:val="22"/>
          <w:szCs w:val="22"/>
        </w:rPr>
        <w:t>“</w:t>
      </w:r>
      <w:r w:rsidRPr="00E70EA2">
        <w:rPr>
          <w:rFonts w:ascii="Khmer UI" w:hAnsi="Khmer UI" w:cs="Khmer UI"/>
          <w:sz w:val="22"/>
          <w:szCs w:val="22"/>
        </w:rPr>
        <w:t>ESWTR in action</w:t>
      </w:r>
      <w:r w:rsidR="00E70EA2" w:rsidRPr="00E70EA2">
        <w:rPr>
          <w:rFonts w:ascii="Khmer UI" w:hAnsi="Khmer UI" w:cs="Khmer UI"/>
          <w:sz w:val="22"/>
          <w:szCs w:val="22"/>
        </w:rPr>
        <w:t>”</w:t>
      </w:r>
      <w:r w:rsidRPr="00E70EA2">
        <w:rPr>
          <w:rFonts w:ascii="Khmer UI" w:hAnsi="Khmer UI" w:cs="Khmer UI"/>
          <w:sz w:val="22"/>
          <w:szCs w:val="22"/>
        </w:rPr>
        <w:t xml:space="preserve"> and I am very proud that three of our distinguished members, Ulrike </w:t>
      </w:r>
      <w:proofErr w:type="spellStart"/>
      <w:r w:rsidRPr="00E70EA2">
        <w:rPr>
          <w:rFonts w:ascii="Khmer UI" w:hAnsi="Khmer UI" w:cs="Khmer UI"/>
          <w:sz w:val="22"/>
          <w:szCs w:val="22"/>
        </w:rPr>
        <w:t>Auga</w:t>
      </w:r>
      <w:proofErr w:type="spellEnd"/>
      <w:r w:rsidRPr="00E70EA2">
        <w:rPr>
          <w:rFonts w:ascii="Khmer UI" w:hAnsi="Khmer UI" w:cs="Khmer UI"/>
          <w:sz w:val="22"/>
          <w:szCs w:val="22"/>
        </w:rPr>
        <w:t xml:space="preserve">, Lisa Isherwood, and Teresa </w:t>
      </w:r>
      <w:proofErr w:type="spellStart"/>
      <w:r w:rsidRPr="00E70EA2">
        <w:rPr>
          <w:rFonts w:ascii="Khmer UI" w:hAnsi="Khmer UI" w:cs="Khmer UI"/>
          <w:sz w:val="22"/>
          <w:szCs w:val="22"/>
        </w:rPr>
        <w:t>Forcades</w:t>
      </w:r>
      <w:proofErr w:type="spellEnd"/>
      <w:r w:rsidRPr="00E70EA2">
        <w:rPr>
          <w:rFonts w:ascii="Khmer UI" w:hAnsi="Khmer UI" w:cs="Khmer UI"/>
          <w:sz w:val="22"/>
          <w:szCs w:val="22"/>
        </w:rPr>
        <w:t xml:space="preserve"> </w:t>
      </w:r>
      <w:proofErr w:type="spellStart"/>
      <w:r w:rsidRPr="00E70EA2">
        <w:rPr>
          <w:rFonts w:ascii="Khmer UI" w:hAnsi="Khmer UI" w:cs="Khmer UI"/>
          <w:sz w:val="22"/>
          <w:szCs w:val="22"/>
        </w:rPr>
        <w:t>i</w:t>
      </w:r>
      <w:proofErr w:type="spellEnd"/>
      <w:r w:rsidRPr="00E70EA2">
        <w:rPr>
          <w:rFonts w:ascii="Khmer UI" w:hAnsi="Khmer UI" w:cs="Khmer UI"/>
          <w:sz w:val="22"/>
          <w:szCs w:val="22"/>
        </w:rPr>
        <w:t xml:space="preserve"> Vil</w:t>
      </w:r>
      <w:bookmarkStart w:id="0" w:name="_GoBack"/>
      <w:bookmarkEnd w:id="0"/>
      <w:r w:rsidRPr="00E70EA2">
        <w:rPr>
          <w:rFonts w:ascii="Khmer UI" w:hAnsi="Khmer UI" w:cs="Khmer UI"/>
          <w:sz w:val="22"/>
          <w:szCs w:val="22"/>
        </w:rPr>
        <w:t xml:space="preserve">a </w:t>
      </w:r>
      <w:proofErr w:type="gramStart"/>
      <w:r w:rsidRPr="00E70EA2">
        <w:rPr>
          <w:rFonts w:ascii="Khmer UI" w:hAnsi="Khmer UI" w:cs="Khmer UI"/>
          <w:sz w:val="22"/>
          <w:szCs w:val="22"/>
        </w:rPr>
        <w:t>were</w:t>
      </w:r>
      <w:proofErr w:type="gramEnd"/>
      <w:r w:rsidRPr="00E70EA2">
        <w:rPr>
          <w:rFonts w:ascii="Khmer UI" w:hAnsi="Khmer UI" w:cs="Khmer UI"/>
          <w:sz w:val="22"/>
          <w:szCs w:val="22"/>
        </w:rPr>
        <w:t xml:space="preserve"> courageous and strong enough to found this </w:t>
      </w:r>
      <w:r w:rsidR="00240B88" w:rsidRPr="00E70EA2">
        <w:rPr>
          <w:rFonts w:ascii="Khmer UI" w:hAnsi="Khmer UI" w:cs="Khmer UI"/>
          <w:sz w:val="22"/>
          <w:szCs w:val="22"/>
        </w:rPr>
        <w:t>Q</w:t>
      </w:r>
      <w:r w:rsidR="00E70EA2" w:rsidRPr="00E70EA2">
        <w:rPr>
          <w:rFonts w:ascii="Khmer UI" w:hAnsi="Khmer UI" w:cs="Khmer UI"/>
          <w:sz w:val="22"/>
          <w:szCs w:val="22"/>
        </w:rPr>
        <w:t>ueer C</w:t>
      </w:r>
      <w:r w:rsidRPr="00E70EA2">
        <w:rPr>
          <w:rFonts w:ascii="Khmer UI" w:hAnsi="Khmer UI" w:cs="Khmer UI"/>
          <w:sz w:val="22"/>
          <w:szCs w:val="22"/>
        </w:rPr>
        <w:t>ollege on Queer Theology. They are right</w:t>
      </w:r>
      <w:r w:rsidR="00240B88" w:rsidRPr="00E70EA2">
        <w:rPr>
          <w:rFonts w:ascii="Khmer UI" w:hAnsi="Khmer UI" w:cs="Khmer UI"/>
          <w:sz w:val="22"/>
          <w:szCs w:val="22"/>
        </w:rPr>
        <w:t xml:space="preserve">, at this moment there is hardly any place at the faculties of theology for thinking and acting outside the boxes of the academic, political, religious status quo and bureaucracies, and for paying systematic attention to ‘alternative, inclusive theologies’. Alternative, since these are theologies that are radical in their approaches, cutting deep in images, rhetoric and practices in which all kinds of violence is wrapped, in order to reveal the epistemic roots of exclusion and violence. Theologies that also point at the religious, philosophical, political and cultural translations of this epistemology and, at the same time, search for a different, inclusive and constructive approach, beyond the </w:t>
      </w:r>
      <w:proofErr w:type="spellStart"/>
      <w:r w:rsidR="00240B88" w:rsidRPr="00E70EA2">
        <w:rPr>
          <w:rFonts w:ascii="Khmer UI" w:hAnsi="Khmer UI" w:cs="Khmer UI"/>
          <w:sz w:val="22"/>
          <w:szCs w:val="22"/>
        </w:rPr>
        <w:t>monologics</w:t>
      </w:r>
      <w:proofErr w:type="spellEnd"/>
      <w:r w:rsidR="00240B88" w:rsidRPr="00E70EA2">
        <w:rPr>
          <w:rFonts w:ascii="Khmer UI" w:hAnsi="Khmer UI" w:cs="Khmer UI"/>
          <w:sz w:val="22"/>
          <w:szCs w:val="22"/>
        </w:rPr>
        <w:t xml:space="preserve"> of exclusion, profit and dissipation. </w:t>
      </w:r>
      <w:proofErr w:type="gramStart"/>
      <w:r w:rsidR="00240B88" w:rsidRPr="00E70EA2">
        <w:rPr>
          <w:rFonts w:ascii="Khmer UI" w:hAnsi="Khmer UI" w:cs="Khmer UI"/>
          <w:sz w:val="22"/>
          <w:szCs w:val="22"/>
        </w:rPr>
        <w:t>A queer adventure indeed.</w:t>
      </w:r>
      <w:proofErr w:type="gramEnd"/>
      <w:r w:rsidR="00240B88" w:rsidRPr="00E70EA2">
        <w:rPr>
          <w:rFonts w:ascii="Khmer UI" w:hAnsi="Khmer UI" w:cs="Khmer UI"/>
          <w:sz w:val="22"/>
          <w:szCs w:val="22"/>
        </w:rPr>
        <w:t xml:space="preserve"> It is recalcitrant and angry, serious and playful, and always deeply committed to another world, another vision of justice, peace and sustainability.   </w:t>
      </w:r>
    </w:p>
    <w:p w:rsidR="009074E4" w:rsidRPr="00E70EA2" w:rsidRDefault="009074E4" w:rsidP="00E70EA2">
      <w:pPr>
        <w:spacing w:after="120"/>
        <w:rPr>
          <w:rFonts w:ascii="Khmer UI" w:hAnsi="Khmer UI" w:cs="Khmer UI"/>
          <w:sz w:val="22"/>
          <w:szCs w:val="22"/>
        </w:rPr>
      </w:pPr>
      <w:r w:rsidRPr="00E70EA2">
        <w:rPr>
          <w:rFonts w:ascii="Khmer UI" w:hAnsi="Khmer UI" w:cs="Khmer UI"/>
          <w:sz w:val="22"/>
          <w:szCs w:val="22"/>
        </w:rPr>
        <w:t>To be honest, I am jealous that I can</w:t>
      </w:r>
      <w:r w:rsidR="00240B88" w:rsidRPr="00E70EA2">
        <w:rPr>
          <w:rFonts w:ascii="Khmer UI" w:hAnsi="Khmer UI" w:cs="Khmer UI"/>
          <w:sz w:val="22"/>
          <w:szCs w:val="22"/>
        </w:rPr>
        <w:t>no</w:t>
      </w:r>
      <w:r w:rsidRPr="00E70EA2">
        <w:rPr>
          <w:rFonts w:ascii="Khmer UI" w:hAnsi="Khmer UI" w:cs="Khmer UI"/>
          <w:sz w:val="22"/>
          <w:szCs w:val="22"/>
        </w:rPr>
        <w:t>t join you at this fist conference</w:t>
      </w:r>
      <w:r w:rsidR="00240B88" w:rsidRPr="00E70EA2">
        <w:rPr>
          <w:rFonts w:ascii="Khmer UI" w:hAnsi="Khmer UI" w:cs="Khmer UI"/>
          <w:sz w:val="22"/>
          <w:szCs w:val="22"/>
        </w:rPr>
        <w:t>, sharing with you, struggling with you, laughing with you and being engaged in the most challenging and thought-provoking way of doing theology.</w:t>
      </w:r>
    </w:p>
    <w:p w:rsidR="009074E4" w:rsidRPr="00E70EA2" w:rsidRDefault="00240B88" w:rsidP="00E70EA2">
      <w:pPr>
        <w:spacing w:after="120"/>
        <w:rPr>
          <w:rFonts w:ascii="Khmer UI" w:hAnsi="Khmer UI" w:cs="Khmer UI"/>
          <w:sz w:val="22"/>
          <w:szCs w:val="22"/>
        </w:rPr>
      </w:pPr>
      <w:r w:rsidRPr="00E70EA2">
        <w:rPr>
          <w:rFonts w:ascii="Khmer UI" w:hAnsi="Khmer UI" w:cs="Khmer UI"/>
          <w:sz w:val="22"/>
          <w:szCs w:val="22"/>
        </w:rPr>
        <w:t>I wish you a good and inspiring conference</w:t>
      </w:r>
      <w:r w:rsidR="00E70EA2" w:rsidRPr="00E70EA2">
        <w:rPr>
          <w:rFonts w:ascii="Khmer UI" w:hAnsi="Khmer UI" w:cs="Khmer UI"/>
          <w:sz w:val="22"/>
          <w:szCs w:val="22"/>
        </w:rPr>
        <w:t>!</w:t>
      </w:r>
    </w:p>
    <w:sectPr w:rsidR="009074E4" w:rsidRPr="00E70EA2" w:rsidSect="009074E4">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Khmer UI">
    <w:altName w:val="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9074E4"/>
    <w:rsid w:val="00240B88"/>
    <w:rsid w:val="00571698"/>
    <w:rsid w:val="009074E4"/>
    <w:rsid w:val="00AA618F"/>
    <w:rsid w:val="00BC605D"/>
    <w:rsid w:val="00E70EA2"/>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5FD"/>
    <w:rPr>
      <w:rFonts w:ascii="Times New Roman" w:hAnsi="Times New Roman"/>
      <w:color w:val="000000"/>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jl1">
    <w:name w:val="Stijl1"/>
    <w:basedOn w:val="Funotentext"/>
    <w:autoRedefine/>
    <w:qFormat/>
    <w:rsid w:val="00F25979"/>
    <w:rPr>
      <w:sz w:val="20"/>
    </w:rPr>
  </w:style>
  <w:style w:type="paragraph" w:styleId="Funotentext">
    <w:name w:val="footnote text"/>
    <w:basedOn w:val="Standard"/>
    <w:link w:val="FunotentextZchn"/>
    <w:uiPriority w:val="99"/>
    <w:semiHidden/>
    <w:unhideWhenUsed/>
    <w:rsid w:val="00F25979"/>
    <w:pPr>
      <w:spacing w:after="0"/>
    </w:pPr>
  </w:style>
  <w:style w:type="character" w:customStyle="1" w:styleId="FunotentextZchn">
    <w:name w:val="Fußnotentext Zchn"/>
    <w:basedOn w:val="Absatz-Standardschriftart"/>
    <w:link w:val="Funotentext"/>
    <w:uiPriority w:val="99"/>
    <w:semiHidden/>
    <w:rsid w:val="00F25979"/>
    <w:rPr>
      <w:rFonts w:ascii="Times New Roman" w:hAnsi="Times New Roman"/>
      <w:color w:val="000000"/>
      <w:sz w:val="24"/>
      <w:szCs w:val="24"/>
      <w:lang w:val="en-GB"/>
    </w:rPr>
  </w:style>
  <w:style w:type="paragraph" w:customStyle="1" w:styleId="Stijl3">
    <w:name w:val="Stijl3"/>
    <w:basedOn w:val="Funotentext"/>
    <w:autoRedefine/>
    <w:qFormat/>
    <w:rsid w:val="00F25979"/>
    <w:rPr>
      <w:sz w:val="20"/>
    </w:rPr>
  </w:style>
  <w:style w:type="paragraph" w:styleId="Sprechblasentext">
    <w:name w:val="Balloon Text"/>
    <w:basedOn w:val="Standard"/>
    <w:link w:val="SprechblasentextZchn"/>
    <w:uiPriority w:val="99"/>
    <w:semiHidden/>
    <w:unhideWhenUsed/>
    <w:rsid w:val="00EF282E"/>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F282E"/>
    <w:rPr>
      <w:rFonts w:ascii="Lucida Grande" w:hAnsi="Lucida Grande"/>
      <w:color w:val="000000"/>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3981-34F2-497A-B415-B7704F14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1548</Characters>
  <Application>Microsoft Office Word</Application>
  <DocSecurity>0</DocSecurity>
  <Lines>12</Lines>
  <Paragraphs>3</Paragraphs>
  <ScaleCrop>false</ScaleCrop>
  <Company>Protestantse Theologische Universiteit Kampen</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de Haardt</dc:creator>
  <cp:lastModifiedBy>User</cp:lastModifiedBy>
  <cp:revision>3</cp:revision>
  <dcterms:created xsi:type="dcterms:W3CDTF">2014-04-29T08:55:00Z</dcterms:created>
  <dcterms:modified xsi:type="dcterms:W3CDTF">2014-04-29T09:00:00Z</dcterms:modified>
</cp:coreProperties>
</file>